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54" w:rsidRDefault="00A764BB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Проект</w:t>
      </w:r>
    </w:p>
    <w:p w:rsidR="003E4654" w:rsidRDefault="00A764B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ЗАКОН</w:t>
      </w:r>
    </w:p>
    <w:p w:rsidR="003E4654" w:rsidRDefault="00A764B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Алтайского края</w:t>
      </w:r>
    </w:p>
    <w:p w:rsidR="003E4654" w:rsidRDefault="003E465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Об общественных наставниках несовершеннолетних</w:t>
      </w:r>
    </w:p>
    <w:p w:rsidR="003E4654" w:rsidRDefault="00A764B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в Алтайском крае</w:t>
      </w:r>
    </w:p>
    <w:p w:rsidR="003E4654" w:rsidRDefault="003E465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E4654" w:rsidRDefault="003E465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E4654" w:rsidRDefault="00A764BB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Настоящий Закон в соответствии с Федеральным законом от 24 июня 1999 года </w:t>
      </w:r>
      <w:r>
        <w:rPr>
          <w:rFonts w:ascii="PT Astra Serif" w:hAnsi="PT Astra Serif" w:cs="PT Astra Serif"/>
          <w:sz w:val="28"/>
          <w:szCs w:val="28"/>
        </w:rPr>
        <w:t>№ 120-ФЗ «Об основах системы профилактики безнадзорности и правонарушений несовершеннолетних</w:t>
      </w:r>
      <w:r w:rsidRPr="009032A3">
        <w:rPr>
          <w:rFonts w:ascii="PT Astra Serif" w:hAnsi="PT Astra Serif" w:cs="PT Astra Serif"/>
          <w:sz w:val="28"/>
          <w:szCs w:val="28"/>
        </w:rPr>
        <w:t xml:space="preserve">», </w:t>
      </w:r>
      <w:r w:rsidRPr="009032A3">
        <w:rPr>
          <w:rFonts w:ascii="PT Astra Serif" w:hAnsi="PT Astra Serif" w:cs="PT Astra Serif"/>
          <w:sz w:val="28"/>
          <w:szCs w:val="28"/>
        </w:rPr>
        <w:t>Законом Алтайского края от 15 декабря 2002 года № 86-ЗС «О системе профилакт</w:t>
      </w:r>
      <w:r w:rsidRPr="009032A3">
        <w:rPr>
          <w:rFonts w:ascii="PT Astra Serif" w:hAnsi="PT Astra Serif" w:cs="PT Astra Serif"/>
          <w:sz w:val="28"/>
          <w:szCs w:val="28"/>
        </w:rPr>
        <w:t>ики</w:t>
      </w:r>
      <w:r>
        <w:rPr>
          <w:rFonts w:ascii="PT Astra Serif" w:hAnsi="PT Astra Serif" w:cs="PT Astra Serif"/>
          <w:sz w:val="28"/>
          <w:szCs w:val="28"/>
        </w:rPr>
        <w:t xml:space="preserve"> безнадзорности и правонарушений несовершеннолетних в Алтайском крае» устанавливае</w:t>
      </w:r>
      <w:r>
        <w:rPr>
          <w:rFonts w:ascii="PT Astra Serif" w:hAnsi="PT Astra Serif" w:cs="PT Astra Serif"/>
          <w:sz w:val="28"/>
          <w:szCs w:val="28"/>
        </w:rPr>
        <w:t>т основы правового регулирования отношений, возникающих в связи с деятельностью общественных наставников несовершеннолетних в Алтайском крае.</w:t>
      </w:r>
    </w:p>
    <w:p w:rsidR="003E4654" w:rsidRDefault="003E465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E4654" w:rsidRDefault="00A764BB">
      <w:pPr>
        <w:ind w:left="1843" w:hanging="1134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 1.</w:t>
      </w:r>
      <w:r>
        <w:rPr>
          <w:rFonts w:ascii="PT Astra Serif" w:hAnsi="PT Astra Serif" w:cs="PT Astra Serif"/>
          <w:b/>
          <w:bCs/>
          <w:sz w:val="28"/>
          <w:szCs w:val="28"/>
        </w:rPr>
        <w:t> Основные понятия, цели и задачи деятельности общественных наставников</w:t>
      </w:r>
    </w:p>
    <w:p w:rsidR="003E4654" w:rsidRDefault="003E465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E4654" w:rsidRDefault="00A764BB">
      <w:pPr>
        <w:ind w:firstLine="567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</w:rPr>
        <w:t>1.Общественный наставник несовер</w:t>
      </w:r>
      <w:r>
        <w:rPr>
          <w:rFonts w:ascii="PT Astra Serif" w:hAnsi="PT Astra Serif" w:cs="PT Astra Serif"/>
          <w:sz w:val="28"/>
          <w:szCs w:val="28"/>
        </w:rPr>
        <w:t xml:space="preserve">шеннолетних - гражданин, отвечающий требованиям, установленным настоящим Законом, и оказывающий помощь в воспитании и защите прав несовершеннолетнего (далее по тексту Закона –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общественный наставник). </w:t>
      </w:r>
    </w:p>
    <w:p w:rsidR="003E4654" w:rsidRDefault="00A764BB">
      <w:pPr>
        <w:ind w:firstLine="567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2. Для целей настоящего Закона применяются иные поняти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я в значениях, определенных Федеральным законом от 24 июня 1999 года № 120-ФЗ «Об основах системы профилактики безнадзорности и правонарушений несовершеннолетних», иными федеральными законами </w:t>
      </w:r>
      <w:r>
        <w:rPr>
          <w:rFonts w:ascii="PT Astra Serif" w:hAnsi="PT Astra Serif" w:cs="PT Astra Serif"/>
          <w:i/>
          <w:iCs/>
          <w:color w:val="000000"/>
          <w:sz w:val="28"/>
          <w:szCs w:val="28"/>
          <w:highlight w:val="white"/>
        </w:rPr>
        <w:t>и законами Алтайского края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3. Основными целями деятельности об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щественного наставника являются: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1) индивидуальная профилактическая работа с несовершеннолетними в целях предупреждения антиобщественных действий несовершеннолетних, совершения общественно оп</w:t>
      </w:r>
      <w:r>
        <w:rPr>
          <w:rFonts w:ascii="PT Astra Serif" w:hAnsi="PT Astra Serif" w:cs="PT Astra Serif"/>
          <w:sz w:val="28"/>
          <w:szCs w:val="28"/>
        </w:rPr>
        <w:t xml:space="preserve">асных деяний, преступлений, в том числе повторно;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взаимодейс</w:t>
      </w:r>
      <w:r>
        <w:rPr>
          <w:rFonts w:ascii="PT Astra Serif" w:hAnsi="PT Astra Serif" w:cs="PT Astra Serif"/>
          <w:sz w:val="28"/>
          <w:szCs w:val="28"/>
        </w:rPr>
        <w:t>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несовершеннолетних.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Основными задачами деятельно</w:t>
      </w:r>
      <w:r>
        <w:rPr>
          <w:rFonts w:ascii="PT Astra Serif" w:hAnsi="PT Astra Serif" w:cs="PT Astra Serif"/>
          <w:sz w:val="28"/>
          <w:szCs w:val="28"/>
        </w:rPr>
        <w:t xml:space="preserve">сти общественного наставника являются: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 содействие в обеспечении предупреждения безнадзорности, беспризорности, правонарушений и антиобщественных действий несовершеннолетнего, выявление и устранение причин и условий, способствующих этому, защите прав и </w:t>
      </w:r>
      <w:r>
        <w:rPr>
          <w:rFonts w:ascii="PT Astra Serif" w:hAnsi="PT Astra Serif" w:cs="PT Astra Serif"/>
          <w:sz w:val="28"/>
          <w:szCs w:val="28"/>
        </w:rPr>
        <w:t xml:space="preserve">законных интересов несовершеннолетних;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участие в организации социально-педагогической реабилитации несовершеннолетних, находящихся в социально опасном положении во взаимодействии с органами и учреждениями системы профилактики безнадзорности и правонару</w:t>
      </w:r>
      <w:r>
        <w:rPr>
          <w:rFonts w:ascii="PT Astra Serif" w:hAnsi="PT Astra Serif" w:cs="PT Astra Serif"/>
          <w:sz w:val="28"/>
          <w:szCs w:val="28"/>
        </w:rPr>
        <w:t xml:space="preserve">шений несовершеннолетних;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3) участие в выявлении и пресечении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</w:t>
      </w:r>
    </w:p>
    <w:p w:rsidR="003E4654" w:rsidRDefault="003E465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 2.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Требования к общественным наставникам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 Общественным наставником несовершеннолетних может быть совершеннолетний гражданин Российской Фе</w:t>
      </w:r>
      <w:r>
        <w:rPr>
          <w:rFonts w:ascii="PT Astra Serif" w:hAnsi="PT Astra Serif" w:cs="PT Astra Serif"/>
          <w:sz w:val="28"/>
          <w:szCs w:val="28"/>
        </w:rPr>
        <w:t>дерации, проживающий в том же населенном пункте, что и несовершеннолетний, по своим деловым и моральным качествам способный выступать социально положительным примером для несовершеннолетнего, имеющий необходимый жизненный опыт и (или) опыт работы с детьми.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Общественный наставник несовершеннолетнего выполняет свои обязанности на добровольной и безвозмездной основе до достижения совершеннолетия ребенком, его эмансипации в установленном законом порядке, либо до отмены наставничества.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Общественными настав</w:t>
      </w:r>
      <w:r>
        <w:rPr>
          <w:rFonts w:ascii="PT Astra Serif" w:hAnsi="PT Astra Serif" w:cs="PT Astra Serif"/>
          <w:sz w:val="28"/>
          <w:szCs w:val="28"/>
        </w:rPr>
        <w:t xml:space="preserve">никами несовершеннолетних не могут быть лица: </w:t>
      </w:r>
    </w:p>
    <w:p w:rsidR="003E4654" w:rsidRDefault="00A76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 лишенные права заниматься педагогической деятельностью в соответствии с вступившим в законную силу приговором суда;</w:t>
      </w:r>
    </w:p>
    <w:p w:rsidR="003E4654" w:rsidRDefault="00A76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имеющие или имевшие судимость, подвергавшиеся уголовному преследованию (за исключением </w:t>
      </w:r>
      <w:r>
        <w:rPr>
          <w:rFonts w:ascii="PT Astra Serif" w:hAnsi="PT Astra Serif" w:cs="PT Astra Serif"/>
          <w:color w:val="000000"/>
          <w:sz w:val="28"/>
          <w:szCs w:val="28"/>
        </w:rPr>
        <w:t>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</w:t>
      </w:r>
      <w:r>
        <w:rPr>
          <w:rFonts w:ascii="PT Astra Serif" w:hAnsi="PT Astra Serif" w:cs="PT Astra Serif"/>
          <w:color w:val="000000"/>
          <w:sz w:val="28"/>
          <w:szCs w:val="28"/>
        </w:rPr>
        <w:t>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 безопасности человечества, а также против общественной безопасности, за исключением случаев, предусмотренных частью 4  настоящей статьи; </w:t>
      </w:r>
    </w:p>
    <w:p w:rsidR="003E4654" w:rsidRDefault="00A76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имеющие неснятую или непогашенную судимость за иные умышленные тяжкие и особо тяжкие преступления, не указанные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пункте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2  настоящей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части; </w:t>
      </w:r>
    </w:p>
    <w:p w:rsidR="003E4654" w:rsidRDefault="00A76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4) признанные недееспособными в установленном федеральным законом порядке; </w:t>
      </w:r>
    </w:p>
    <w:p w:rsidR="003E4654" w:rsidRDefault="00A76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5) имеющие заболевания, предусмотренные перечнем, утверждаемым федеральным органом исполнительной власти, осуществляющим функции по выработке государс</w:t>
      </w:r>
      <w:r>
        <w:rPr>
          <w:rFonts w:ascii="PT Astra Serif" w:hAnsi="PT Astra Serif" w:cs="PT Astra Serif"/>
          <w:color w:val="000000"/>
          <w:sz w:val="28"/>
          <w:szCs w:val="28"/>
        </w:rPr>
        <w:t>твенной политики и нормативно-правовому регулированию в области здравоохранения.</w:t>
      </w:r>
    </w:p>
    <w:p w:rsidR="003E4654" w:rsidRDefault="00A76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Лица из числа указанных впукнт2 </w:t>
      </w:r>
      <w:r>
        <w:rPr>
          <w:rFonts w:ascii="PT Astra Serif" w:hAnsi="PT Astra Serif" w:cs="PT Astra Serif"/>
          <w:sz w:val="28"/>
          <w:szCs w:val="28"/>
        </w:rPr>
        <w:t xml:space="preserve">части 2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настоящей статьи, имевшие судимость за совершение преступлений небольшой тяжести и преступлений средней тяжести против жизни и здор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общественной нравствен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нереаб</w:t>
      </w:r>
      <w:r>
        <w:rPr>
          <w:rFonts w:ascii="PT Astra Serif" w:hAnsi="PT Astra Serif" w:cs="PT Astra Serif"/>
          <w:color w:val="000000"/>
          <w:sz w:val="28"/>
          <w:szCs w:val="28"/>
        </w:rPr>
        <w:t>илитирующим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основаниям, могут быть допущены к наставнической деятельности при наличии решения комиссии по делам несовершеннолетних и защите их прав.</w:t>
      </w:r>
    </w:p>
    <w:p w:rsidR="003E4654" w:rsidRDefault="00A76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5. Кандидат в общественные наставники несет ответственность за достоверность предоставленных сведений и док</w:t>
      </w:r>
      <w:r>
        <w:rPr>
          <w:rFonts w:ascii="PT Astra Serif" w:hAnsi="PT Astra Serif" w:cs="PT Astra Serif"/>
          <w:color w:val="000000"/>
          <w:sz w:val="28"/>
          <w:szCs w:val="28"/>
        </w:rPr>
        <w:t>ументов о соответствии его требованиям настоящей статьи.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ind w:left="1843" w:hanging="1276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 3.</w:t>
      </w:r>
      <w:r>
        <w:rPr>
          <w:rFonts w:ascii="PT Astra Serif" w:hAnsi="PT Astra Serif" w:cs="PT Astra Serif"/>
          <w:b/>
          <w:bCs/>
          <w:sz w:val="28"/>
          <w:szCs w:val="28"/>
        </w:rPr>
        <w:t> Категории несовершеннолетних, которым устанавливается общественный наставник</w:t>
      </w:r>
    </w:p>
    <w:p w:rsidR="003E4654" w:rsidRDefault="003E465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Общественный наставник назначается несовершеннолетним, в отношении которых проводится индивидуальная профилакт</w:t>
      </w:r>
      <w:r>
        <w:rPr>
          <w:rFonts w:ascii="PT Astra Serif" w:hAnsi="PT Astra Serif" w:cs="PT Astra Serif"/>
          <w:sz w:val="28"/>
          <w:szCs w:val="28"/>
        </w:rPr>
        <w:t>ическая работа.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4654" w:rsidRDefault="00A764BB">
      <w:pPr>
        <w:ind w:left="2268" w:hanging="155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 4. П</w:t>
      </w:r>
      <w:r>
        <w:rPr>
          <w:rFonts w:ascii="PT Astra Serif" w:hAnsi="PT Astra Serif" w:cs="PT Astra Serif"/>
          <w:b/>
          <w:bCs/>
          <w:sz w:val="28"/>
          <w:szCs w:val="28"/>
        </w:rPr>
        <w:t>орядок закрепления общественных наставников несовершеннолетних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Муниципальная комиссия по делам несовершеннолетних и защите их прав (далее - комиссия):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 осуществляет подбор общественного наставника несовершеннолетнему </w:t>
      </w:r>
      <w:r>
        <w:rPr>
          <w:rFonts w:ascii="PT Astra Serif" w:hAnsi="PT Astra Serif" w:cs="PT Astra Serif"/>
          <w:sz w:val="28"/>
          <w:szCs w:val="28"/>
        </w:rPr>
        <w:t xml:space="preserve">и рассмотрение в течение 30 дней поступивших предложений о назначении общественным наставником </w:t>
      </w:r>
      <w:r w:rsidRPr="009032A3">
        <w:rPr>
          <w:rFonts w:ascii="PT Astra Serif" w:hAnsi="PT Astra Serif" w:cs="PT Astra Serif"/>
          <w:sz w:val="28"/>
          <w:szCs w:val="28"/>
        </w:rPr>
        <w:t>на основании поступивших предложений о кандидатах в общественные настав</w:t>
      </w:r>
      <w:r w:rsidR="009032A3" w:rsidRPr="009032A3">
        <w:rPr>
          <w:rFonts w:ascii="PT Astra Serif" w:hAnsi="PT Astra Serif" w:cs="PT Astra Serif"/>
          <w:sz w:val="28"/>
          <w:szCs w:val="28"/>
        </w:rPr>
        <w:t>ни</w:t>
      </w:r>
      <w:r w:rsidRPr="009032A3">
        <w:rPr>
          <w:rFonts w:ascii="PT Astra Serif" w:hAnsi="PT Astra Serif" w:cs="PT Astra Serif"/>
          <w:sz w:val="28"/>
          <w:szCs w:val="28"/>
        </w:rPr>
        <w:t>ки</w:t>
      </w:r>
      <w:r w:rsidRPr="009032A3">
        <w:rPr>
          <w:rFonts w:ascii="PT Astra Serif" w:hAnsi="PT Astra Serif" w:cs="PT Astra Serif"/>
          <w:sz w:val="28"/>
          <w:szCs w:val="28"/>
        </w:rPr>
        <w:t>;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организует собеседование с кандидатами и по результатам собеседования </w:t>
      </w:r>
      <w:r>
        <w:rPr>
          <w:rFonts w:ascii="PT Astra Serif" w:hAnsi="PT Astra Serif" w:cs="PT Astra Serif"/>
          <w:sz w:val="28"/>
          <w:szCs w:val="28"/>
        </w:rPr>
        <w:t>на заседании комиссии принимает решение о закреплении общественного наставника за несовершеннолетним с письменного согласия несовершеннолетнего, достигшего возраста десяти лет, и с согласия его родителей или иных законных представителей. Решение комиссии о</w:t>
      </w:r>
      <w:r>
        <w:rPr>
          <w:rFonts w:ascii="PT Astra Serif" w:hAnsi="PT Astra Serif" w:cs="PT Astra Serif"/>
          <w:sz w:val="28"/>
          <w:szCs w:val="28"/>
        </w:rPr>
        <w:t>формляется постановлением.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2. При закреплении общественного наставника за несовершеннолетним учитывается характер несовершеннолетнего, его возраст, склонности, другие обстоятельства, а также возможность и согласие общественного наставника выполнять возлага</w:t>
      </w:r>
      <w:r>
        <w:rPr>
          <w:rFonts w:ascii="PT Astra Serif" w:hAnsi="PT Astra Serif" w:cs="PT Astra Serif"/>
          <w:sz w:val="28"/>
          <w:szCs w:val="28"/>
        </w:rPr>
        <w:t xml:space="preserve">емые на него обязанности по отношению к конкретному несовершеннолетнему.  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sz w:val="28"/>
          <w:szCs w:val="28"/>
        </w:rPr>
        <w:t>3. Комиссия в пятидневный срок после принятия решения о закреплении общественного наставника за несовершеннолетним в письменной форме сообщает по месту работы (занятости) обществен</w:t>
      </w:r>
      <w:r>
        <w:rPr>
          <w:rFonts w:ascii="PT Astra Serif" w:hAnsi="PT Astra Serif" w:cs="PT Astra Serif"/>
          <w:sz w:val="28"/>
          <w:szCs w:val="28"/>
        </w:rPr>
        <w:t xml:space="preserve">ного наставника. </w:t>
      </w:r>
      <w:r w:rsidRPr="009032A3">
        <w:rPr>
          <w:rFonts w:ascii="PT Astra Serif" w:hAnsi="PT Astra Serif" w:cs="PT Astra Serif"/>
          <w:sz w:val="28"/>
          <w:szCs w:val="28"/>
        </w:rPr>
        <w:t>О</w:t>
      </w:r>
      <w:r w:rsidRPr="009032A3">
        <w:rPr>
          <w:rFonts w:ascii="PT Astra Serif" w:hAnsi="PT Astra Serif" w:cs="PT Astra Serif"/>
          <w:sz w:val="28"/>
          <w:szCs w:val="28"/>
        </w:rPr>
        <w:t xml:space="preserve"> принятом решении родители или иные законные представители несовершеннолетнего знакомятся с соответствующим постановлением комиссии.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Программа реабилитации разрабатывается (корректируется) совместно с общественным наставником.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5. Обще</w:t>
      </w:r>
      <w:r>
        <w:rPr>
          <w:rFonts w:ascii="PT Astra Serif" w:hAnsi="PT Astra Serif" w:cs="PT Astra Serif"/>
          <w:sz w:val="28"/>
          <w:szCs w:val="28"/>
        </w:rPr>
        <w:t xml:space="preserve">ственные наставники проводят свою работу во взаимодействии с родителями или иными законными представителями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несовершеннолетнего,  </w:t>
      </w:r>
      <w:r w:rsidRPr="009032A3">
        <w:rPr>
          <w:rFonts w:ascii="PT Astra Serif" w:hAnsi="PT Astra Serif" w:cs="PT Astra Serif"/>
          <w:sz w:val="28"/>
          <w:szCs w:val="28"/>
        </w:rPr>
        <w:t>о</w:t>
      </w:r>
      <w:r w:rsidRPr="009032A3">
        <w:rPr>
          <w:rFonts w:ascii="PT Astra Serif" w:hAnsi="PT Astra Serif" w:cs="PT Astra Serif"/>
          <w:sz w:val="28"/>
          <w:szCs w:val="28"/>
        </w:rPr>
        <w:t>рганами</w:t>
      </w:r>
      <w:proofErr w:type="gramEnd"/>
      <w:r w:rsidRPr="009032A3">
        <w:rPr>
          <w:rFonts w:ascii="PT Astra Serif" w:hAnsi="PT Astra Serif" w:cs="PT Astra Serif"/>
          <w:sz w:val="28"/>
          <w:szCs w:val="28"/>
        </w:rPr>
        <w:t xml:space="preserve"> и учреждениями системы профилактики безнадзорности и правонарушений несовершеннолетних</w:t>
      </w:r>
      <w:r w:rsidRPr="009032A3">
        <w:rPr>
          <w:rFonts w:ascii="PT Astra Serif" w:hAnsi="PT Astra Serif" w:cs="PT Astra Serif"/>
          <w:sz w:val="28"/>
          <w:szCs w:val="28"/>
        </w:rPr>
        <w:t>, а так</w:t>
      </w:r>
      <w:r w:rsidRPr="009032A3">
        <w:rPr>
          <w:rFonts w:ascii="PT Astra Serif" w:hAnsi="PT Astra Serif" w:cs="PT Astra Serif"/>
          <w:sz w:val="28"/>
          <w:szCs w:val="28"/>
        </w:rPr>
        <w:t>же</w:t>
      </w:r>
      <w:r>
        <w:rPr>
          <w:rFonts w:ascii="PT Astra Serif" w:hAnsi="PT Astra Serif" w:cs="PT Astra Serif"/>
          <w:sz w:val="28"/>
          <w:szCs w:val="28"/>
        </w:rPr>
        <w:t xml:space="preserve"> представителями общественности.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 Общественный наставник сообщает в комиссию о необходимости оказания несовершеннолетнему медицинской, психолого-педагогической, социально-правовой, социально-бытовой и иных видов помощи. </w:t>
      </w:r>
    </w:p>
    <w:p w:rsidR="003E4654" w:rsidRPr="009032A3" w:rsidRDefault="00A76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 Анализ результатов работы о</w:t>
      </w:r>
      <w:r>
        <w:rPr>
          <w:rFonts w:ascii="PT Astra Serif" w:hAnsi="PT Astra Serif" w:cs="PT Astra Serif"/>
          <w:sz w:val="28"/>
          <w:szCs w:val="28"/>
        </w:rPr>
        <w:t>бщественных наставников осуществляют комиссии. Методическое сопровождение общественных наставников осуществляет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032A3">
        <w:rPr>
          <w:rFonts w:ascii="PT Astra Serif" w:hAnsi="PT Astra Serif" w:cs="PT Astra Serif"/>
          <w:color w:val="000000"/>
          <w:sz w:val="28"/>
          <w:szCs w:val="28"/>
        </w:rPr>
        <w:t>уполномоченный орган исполнительной власти Алтайского края в сфере образования</w:t>
      </w:r>
      <w:r w:rsidRPr="009032A3">
        <w:rPr>
          <w:rFonts w:ascii="PT Astra Serif" w:hAnsi="PT Astra Serif" w:cs="PT Astra Serif"/>
          <w:sz w:val="28"/>
          <w:szCs w:val="28"/>
        </w:rPr>
        <w:t>, в том числе принятия нормативных правовых актов.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ind w:left="1843" w:hanging="1276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 5.</w:t>
      </w:r>
      <w:r>
        <w:rPr>
          <w:rFonts w:ascii="PT Astra Serif" w:hAnsi="PT Astra Serif" w:cs="PT Astra Serif"/>
          <w:b/>
          <w:sz w:val="28"/>
          <w:szCs w:val="28"/>
        </w:rPr>
        <w:t> Предложения о кандидатурах общественных наставников несовершеннолетних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 </w:t>
      </w:r>
    </w:p>
    <w:p w:rsidR="003E4654" w:rsidRPr="009032A3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 Предложения о кандидатурах общественных наставников несовершеннолетних ежегодно вносят органы и учреждения системы профилактики безнадзорности и правонарушений несовершеннолетних</w:t>
      </w:r>
      <w:r>
        <w:rPr>
          <w:rFonts w:ascii="PT Astra Serif" w:hAnsi="PT Astra Serif" w:cs="PT Astra Serif"/>
          <w:sz w:val="28"/>
          <w:szCs w:val="28"/>
        </w:rPr>
        <w:t xml:space="preserve">, органы государственной власти и местного самоуправления, </w:t>
      </w:r>
      <w:r w:rsidRPr="009032A3">
        <w:rPr>
          <w:rFonts w:ascii="PT Astra Serif" w:hAnsi="PT Astra Serif" w:cs="PT Astra Serif"/>
          <w:sz w:val="28"/>
          <w:szCs w:val="28"/>
        </w:rPr>
        <w:t>иные юридические и физические лица</w:t>
      </w:r>
      <w:r w:rsidRPr="009032A3">
        <w:rPr>
          <w:rFonts w:ascii="PT Astra Serif" w:hAnsi="PT Astra Serif" w:cs="PT Astra Serif"/>
          <w:sz w:val="28"/>
          <w:szCs w:val="28"/>
        </w:rPr>
        <w:t>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Кандидат в общественные наставники несовершеннолетних предоставляет в комиссию следующие документы:</w:t>
      </w:r>
    </w:p>
    <w:p w:rsidR="003E4654" w:rsidRDefault="00A764BB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заявление </w:t>
      </w:r>
      <w:r>
        <w:rPr>
          <w:rFonts w:ascii="PT Astra Serif" w:hAnsi="PT Astra Serif" w:cs="PT Astra Serif"/>
          <w:sz w:val="28"/>
          <w:szCs w:val="28"/>
        </w:rPr>
        <w:t xml:space="preserve">и анкету кандидата в общественные наставники несовершеннолетних по формам, установленным комиссией по делам несовершеннолетних и защите их прав Алтайского края.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письменное согласие на получение, хранение, использование, обработку персональных данных.</w:t>
      </w:r>
    </w:p>
    <w:p w:rsidR="003E4654" w:rsidRDefault="00A764BB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</w:t>
      </w:r>
      <w:r>
        <w:rPr>
          <w:rFonts w:ascii="PT Astra Serif" w:hAnsi="PT Astra Serif" w:cs="PT Astra Serif"/>
          <w:sz w:val="28"/>
          <w:szCs w:val="28"/>
        </w:rPr>
        <w:t>ормы заявления и анкеты кандидата устанавливаются комиссией по делам несовершеннолетних и защите их прав Алтайского края. В анкете обязательно указывается об отсутствии обстоятельств, указанных в части 3 статьи 2 настоящего Закона.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 Предложения о кандида</w:t>
      </w:r>
      <w:r>
        <w:rPr>
          <w:rFonts w:ascii="PT Astra Serif" w:hAnsi="PT Astra Serif" w:cs="PT Astra Serif"/>
          <w:sz w:val="28"/>
          <w:szCs w:val="28"/>
        </w:rPr>
        <w:t>тах в общественные наставники несовершеннолетних рассматриваются комиссией в течение 30 календарных дней с момента поступления документов в комиссию.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ind w:left="1843" w:hanging="1134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 6</w:t>
      </w:r>
      <w:r>
        <w:rPr>
          <w:rFonts w:ascii="PT Astra Serif" w:hAnsi="PT Astra Serif" w:cs="PT Astra Serif"/>
          <w:b/>
          <w:bCs/>
          <w:sz w:val="28"/>
          <w:szCs w:val="28"/>
        </w:rPr>
        <w:t>. Права и обязанности общественного наставника несовершеннолетнего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Общественный наставник несовершеннолетнего имеет право: 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вносить в комиссию по делам несовершеннолетних предложения по осуществлению мероприятий по реабилитации и адаптации несовершеннолетнего;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обращаться в органы и учреждения системы профилактики</w:t>
      </w:r>
      <w:r>
        <w:rPr>
          <w:rFonts w:ascii="PT Astra Serif" w:hAnsi="PT Astra Serif" w:cs="PT Astra Serif"/>
          <w:sz w:val="28"/>
          <w:szCs w:val="28"/>
        </w:rPr>
        <w:t xml:space="preserve"> безнадзорности и правонарушений несовершеннолетних в крае за консультацией </w:t>
      </w:r>
      <w:r>
        <w:rPr>
          <w:rFonts w:ascii="PT Astra Serif" w:hAnsi="PT Astra Serif" w:cs="PT Astra Serif"/>
          <w:sz w:val="28"/>
          <w:szCs w:val="28"/>
        </w:rPr>
        <w:lastRenderedPageBreak/>
        <w:t>и содействием в связи с исполнением обязанностей общественного наставника несовершеннолетнего при реализации индивидуальной программы реабилитации и адаптации несовершеннолетнего;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участвовать в заседании комиссии при рассмотрении вопросов, затрагивающих права несовершеннолетнего, общественным наставником которого он является;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участвовать в профилактической работе с родителями или иными законными представителями несовершеннолет</w:t>
      </w:r>
      <w:r>
        <w:rPr>
          <w:rFonts w:ascii="PT Astra Serif" w:hAnsi="PT Astra Serif" w:cs="PT Astra Serif"/>
          <w:sz w:val="28"/>
          <w:szCs w:val="28"/>
        </w:rPr>
        <w:t>него в целях защиты прав и законных интересов несовершеннолетнего.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Общественный наставник несовершеннолетнего обязан: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знать основы законодательства в сфере профилактики безнадзорности и правонарушений несовершеннолетних, а также особенности психофизи</w:t>
      </w:r>
      <w:r>
        <w:rPr>
          <w:rFonts w:ascii="PT Astra Serif" w:hAnsi="PT Astra Serif" w:cs="PT Astra Serif"/>
          <w:sz w:val="28"/>
          <w:szCs w:val="28"/>
        </w:rPr>
        <w:t>ческого развития несовершеннолетних;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воздействовать на несовершеннолетнего личным примером, разъяснением, способствуя формированию у несовершеннолетнего законопослушного поведения, добросовестного отношения к труду и учебе, морально-нравственных ценност</w:t>
      </w:r>
      <w:r>
        <w:rPr>
          <w:rFonts w:ascii="PT Astra Serif" w:hAnsi="PT Astra Serif" w:cs="PT Astra Serif"/>
          <w:sz w:val="28"/>
          <w:szCs w:val="28"/>
        </w:rPr>
        <w:t>ей, патриотизма, а также повышению образовательного и культурного уровня несовершеннолетнего;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представлять в комиссию информацию о проводимой с несовершеннолетним работе и ее результатах, в сроки, установленные постановлением комиссии;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соблюдать конф</w:t>
      </w:r>
      <w:r>
        <w:rPr>
          <w:rFonts w:ascii="PT Astra Serif" w:hAnsi="PT Astra Serif" w:cs="PT Astra Serif"/>
          <w:sz w:val="28"/>
          <w:szCs w:val="28"/>
        </w:rPr>
        <w:t>иденциальность сведений о частной жизни несовершеннолетнего и его семьи, полученных при осуществлении деятельности в качестве общественного наставника.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4654" w:rsidRDefault="00A764BB">
      <w:pPr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 7</w:t>
      </w:r>
      <w:r>
        <w:rPr>
          <w:rFonts w:ascii="PT Astra Serif" w:hAnsi="PT Astra Serif" w:cs="PT Astra Serif"/>
          <w:b/>
          <w:bCs/>
          <w:sz w:val="28"/>
          <w:szCs w:val="28"/>
        </w:rPr>
        <w:t>. Поощрение общественных наставников несовершеннолетних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 Общественные наставники несовершеннолетних, активно и добросовестно исполняющие свои обязанности, добившиеся положительных результатов в работе с несовершеннолетними, по представлению комиссии могут поощряться органами государственной власти Алтайского </w:t>
      </w:r>
      <w:r>
        <w:rPr>
          <w:rFonts w:ascii="PT Astra Serif" w:hAnsi="PT Astra Serif" w:cs="PT Astra Serif"/>
          <w:sz w:val="28"/>
          <w:szCs w:val="28"/>
        </w:rPr>
        <w:t>края, органами местного самоуправления, организациями по месту их работы (занятости) или учебы.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Формы и порядок поощрения общественных наставников несовершеннолетних устанавливаются органами государственной власти Алтайского края, органами местного само</w:t>
      </w:r>
      <w:r>
        <w:rPr>
          <w:rFonts w:ascii="PT Astra Serif" w:hAnsi="PT Astra Serif" w:cs="PT Astra Serif"/>
          <w:sz w:val="28"/>
          <w:szCs w:val="28"/>
        </w:rPr>
        <w:t xml:space="preserve">управления, организациями по месту работы или учебы общественного наставника. 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ind w:left="1701" w:hanging="1162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 8</w:t>
      </w:r>
      <w:r>
        <w:rPr>
          <w:rFonts w:ascii="PT Astra Serif" w:hAnsi="PT Astra Serif" w:cs="PT Astra Serif"/>
          <w:b/>
          <w:bCs/>
          <w:sz w:val="28"/>
          <w:szCs w:val="28"/>
        </w:rPr>
        <w:t>. Прекращение деятельности общественного наставника несовершеннолетнего</w:t>
      </w:r>
    </w:p>
    <w:p w:rsidR="003E4654" w:rsidRDefault="003E4654">
      <w:pPr>
        <w:ind w:firstLine="53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4654" w:rsidRDefault="00A764BB">
      <w:pPr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 В случае неисполнения или ненадлежащего исполнения общественным наставником своих обязанност</w:t>
      </w:r>
      <w:r>
        <w:rPr>
          <w:rFonts w:ascii="PT Astra Serif" w:hAnsi="PT Astra Serif" w:cs="PT Astra Serif"/>
          <w:sz w:val="28"/>
          <w:szCs w:val="28"/>
        </w:rPr>
        <w:t xml:space="preserve">ей комиссия по делам несовершеннолетних по ходатайству органов и учреждений системы профилактики безнадзорности и правонарушений несовершеннолетних, несовершеннолетнего, его родителей </w:t>
      </w:r>
      <w:r>
        <w:rPr>
          <w:rFonts w:ascii="PT Astra Serif" w:hAnsi="PT Astra Serif" w:cs="PT Astra Serif"/>
          <w:sz w:val="28"/>
          <w:szCs w:val="28"/>
        </w:rPr>
        <w:lastRenderedPageBreak/>
        <w:t>или иных законных представителей либо по собственной инициативе принимае</w:t>
      </w:r>
      <w:r>
        <w:rPr>
          <w:rFonts w:ascii="PT Astra Serif" w:hAnsi="PT Astra Serif" w:cs="PT Astra Serif"/>
          <w:sz w:val="28"/>
          <w:szCs w:val="28"/>
        </w:rPr>
        <w:t xml:space="preserve">т решение об отстранении гражданина от исполнения обязанностей общественного наставника. </w:t>
      </w:r>
    </w:p>
    <w:p w:rsidR="003E4654" w:rsidRPr="009032A3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Комиссия рассматривает вопрос о прекращении гражданином деятельности в качестве общественного наставника несовершеннолетнего в десятидневный срок. Прекращение деят</w:t>
      </w:r>
      <w:r>
        <w:rPr>
          <w:rFonts w:ascii="PT Astra Serif" w:hAnsi="PT Astra Serif" w:cs="PT Astra Serif"/>
          <w:sz w:val="28"/>
          <w:szCs w:val="28"/>
        </w:rPr>
        <w:t xml:space="preserve">ельности общественного наставника </w:t>
      </w:r>
      <w:bookmarkStart w:id="0" w:name="_GoBack"/>
      <w:bookmarkEnd w:id="0"/>
      <w:r w:rsidRPr="009032A3">
        <w:rPr>
          <w:rFonts w:ascii="PT Astra Serif" w:hAnsi="PT Astra Serif" w:cs="PT Astra Serif"/>
          <w:sz w:val="28"/>
          <w:szCs w:val="28"/>
        </w:rPr>
        <w:t>оформляется постановлением комиссии.</w:t>
      </w: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032A3">
        <w:rPr>
          <w:rFonts w:ascii="PT Astra Serif" w:hAnsi="PT Astra Serif" w:cs="PT Astra Serif"/>
          <w:sz w:val="28"/>
          <w:szCs w:val="28"/>
        </w:rPr>
        <w:t xml:space="preserve">3. О принятом решении родители или иные законные представители несовершеннолетнего знакомятся с соответствующим постановлением комиссии. </w:t>
      </w:r>
    </w:p>
    <w:p w:rsidR="003E4654" w:rsidRDefault="003E465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ind w:firstLine="567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 10.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Вступление в силу настоящего Закона</w:t>
      </w:r>
    </w:p>
    <w:p w:rsidR="003E4654" w:rsidRDefault="003E4654">
      <w:pPr>
        <w:ind w:firstLine="567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E4654" w:rsidRDefault="00A764BB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Настоящий Закон вступает в силу по истечении десяти дней со дня его официального опубликования.</w:t>
      </w:r>
    </w:p>
    <w:p w:rsidR="003E4654" w:rsidRDefault="003E465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3E465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3E4654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3E4654" w:rsidRDefault="00A764BB">
      <w:pPr>
        <w:ind w:right="1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Губернатор Алтайского края                                                               В.П. Томенко</w:t>
      </w:r>
    </w:p>
    <w:p w:rsidR="003E4654" w:rsidRDefault="003E465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3E465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E4654" w:rsidRDefault="003E465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sectPr w:rsidR="003E4654">
      <w:headerReference w:type="even" r:id="rId7"/>
      <w:headerReference w:type="default" r:id="rId8"/>
      <w:pgSz w:w="11906" w:h="16838"/>
      <w:pgMar w:top="850" w:right="567" w:bottom="85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BB" w:rsidRDefault="00A764BB">
      <w:r>
        <w:separator/>
      </w:r>
    </w:p>
  </w:endnote>
  <w:endnote w:type="continuationSeparator" w:id="0">
    <w:p w:rsidR="00A764BB" w:rsidRDefault="00A7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BB" w:rsidRDefault="00A764BB">
      <w:r>
        <w:separator/>
      </w:r>
    </w:p>
  </w:footnote>
  <w:footnote w:type="continuationSeparator" w:id="0">
    <w:p w:rsidR="00A764BB" w:rsidRDefault="00A76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54" w:rsidRDefault="00A764B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E4654" w:rsidRDefault="003E465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54" w:rsidRDefault="00A764B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32A3">
      <w:rPr>
        <w:noProof/>
      </w:rPr>
      <w:t>6</w:t>
    </w:r>
    <w:r>
      <w:fldChar w:fldCharType="end"/>
    </w:r>
  </w:p>
  <w:p w:rsidR="003E4654" w:rsidRDefault="003E465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082"/>
    <w:multiLevelType w:val="hybridMultilevel"/>
    <w:tmpl w:val="F336F596"/>
    <w:lvl w:ilvl="0" w:tplc="47DE9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5A02990">
      <w:start w:val="1"/>
      <w:numFmt w:val="lowerLetter"/>
      <w:lvlText w:val="%2."/>
      <w:lvlJc w:val="left"/>
      <w:pPr>
        <w:ind w:left="1647" w:hanging="360"/>
      </w:pPr>
    </w:lvl>
    <w:lvl w:ilvl="2" w:tplc="C6F67604">
      <w:start w:val="1"/>
      <w:numFmt w:val="lowerRoman"/>
      <w:lvlText w:val="%3."/>
      <w:lvlJc w:val="right"/>
      <w:pPr>
        <w:ind w:left="2367" w:hanging="180"/>
      </w:pPr>
    </w:lvl>
    <w:lvl w:ilvl="3" w:tplc="11C02F6E">
      <w:start w:val="1"/>
      <w:numFmt w:val="decimal"/>
      <w:lvlText w:val="%4."/>
      <w:lvlJc w:val="left"/>
      <w:pPr>
        <w:ind w:left="3087" w:hanging="360"/>
      </w:pPr>
    </w:lvl>
    <w:lvl w:ilvl="4" w:tplc="0458159E">
      <w:start w:val="1"/>
      <w:numFmt w:val="lowerLetter"/>
      <w:lvlText w:val="%5."/>
      <w:lvlJc w:val="left"/>
      <w:pPr>
        <w:ind w:left="3807" w:hanging="360"/>
      </w:pPr>
    </w:lvl>
    <w:lvl w:ilvl="5" w:tplc="BB0EAF48">
      <w:start w:val="1"/>
      <w:numFmt w:val="lowerRoman"/>
      <w:lvlText w:val="%6."/>
      <w:lvlJc w:val="right"/>
      <w:pPr>
        <w:ind w:left="4527" w:hanging="180"/>
      </w:pPr>
    </w:lvl>
    <w:lvl w:ilvl="6" w:tplc="F5B25932">
      <w:start w:val="1"/>
      <w:numFmt w:val="decimal"/>
      <w:lvlText w:val="%7."/>
      <w:lvlJc w:val="left"/>
      <w:pPr>
        <w:ind w:left="5247" w:hanging="360"/>
      </w:pPr>
    </w:lvl>
    <w:lvl w:ilvl="7" w:tplc="33DCD906">
      <w:start w:val="1"/>
      <w:numFmt w:val="lowerLetter"/>
      <w:lvlText w:val="%8."/>
      <w:lvlJc w:val="left"/>
      <w:pPr>
        <w:ind w:left="5967" w:hanging="360"/>
      </w:pPr>
    </w:lvl>
    <w:lvl w:ilvl="8" w:tplc="5EB6F9A6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876C0"/>
    <w:multiLevelType w:val="hybridMultilevel"/>
    <w:tmpl w:val="EAB0EC66"/>
    <w:lvl w:ilvl="0" w:tplc="AF92DF9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E94524C">
      <w:start w:val="1"/>
      <w:numFmt w:val="lowerLetter"/>
      <w:lvlText w:val="%2."/>
      <w:lvlJc w:val="left"/>
      <w:pPr>
        <w:ind w:left="1620" w:hanging="360"/>
      </w:pPr>
    </w:lvl>
    <w:lvl w:ilvl="2" w:tplc="91C4B81E">
      <w:start w:val="1"/>
      <w:numFmt w:val="lowerRoman"/>
      <w:lvlText w:val="%3."/>
      <w:lvlJc w:val="right"/>
      <w:pPr>
        <w:ind w:left="2340" w:hanging="180"/>
      </w:pPr>
    </w:lvl>
    <w:lvl w:ilvl="3" w:tplc="F4308114">
      <w:start w:val="1"/>
      <w:numFmt w:val="decimal"/>
      <w:lvlText w:val="%4."/>
      <w:lvlJc w:val="left"/>
      <w:pPr>
        <w:ind w:left="3060" w:hanging="360"/>
      </w:pPr>
    </w:lvl>
    <w:lvl w:ilvl="4" w:tplc="573AA5CE">
      <w:start w:val="1"/>
      <w:numFmt w:val="lowerLetter"/>
      <w:lvlText w:val="%5."/>
      <w:lvlJc w:val="left"/>
      <w:pPr>
        <w:ind w:left="3780" w:hanging="360"/>
      </w:pPr>
    </w:lvl>
    <w:lvl w:ilvl="5" w:tplc="70749ADE">
      <w:start w:val="1"/>
      <w:numFmt w:val="lowerRoman"/>
      <w:lvlText w:val="%6."/>
      <w:lvlJc w:val="right"/>
      <w:pPr>
        <w:ind w:left="4500" w:hanging="180"/>
      </w:pPr>
    </w:lvl>
    <w:lvl w:ilvl="6" w:tplc="A8E4B64A">
      <w:start w:val="1"/>
      <w:numFmt w:val="decimal"/>
      <w:lvlText w:val="%7."/>
      <w:lvlJc w:val="left"/>
      <w:pPr>
        <w:ind w:left="5220" w:hanging="360"/>
      </w:pPr>
    </w:lvl>
    <w:lvl w:ilvl="7" w:tplc="C4047136">
      <w:start w:val="1"/>
      <w:numFmt w:val="lowerLetter"/>
      <w:lvlText w:val="%8."/>
      <w:lvlJc w:val="left"/>
      <w:pPr>
        <w:ind w:left="5940" w:hanging="360"/>
      </w:pPr>
    </w:lvl>
    <w:lvl w:ilvl="8" w:tplc="7D8024AE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1E1A5A"/>
    <w:multiLevelType w:val="hybridMultilevel"/>
    <w:tmpl w:val="3FE6D320"/>
    <w:lvl w:ilvl="0" w:tplc="0D3C367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12128A16">
      <w:start w:val="1"/>
      <w:numFmt w:val="lowerLetter"/>
      <w:lvlText w:val="%2."/>
      <w:lvlJc w:val="left"/>
      <w:pPr>
        <w:ind w:left="1647" w:hanging="360"/>
      </w:pPr>
    </w:lvl>
    <w:lvl w:ilvl="2" w:tplc="D94E348E">
      <w:start w:val="1"/>
      <w:numFmt w:val="lowerRoman"/>
      <w:lvlText w:val="%3."/>
      <w:lvlJc w:val="right"/>
      <w:pPr>
        <w:ind w:left="2367" w:hanging="180"/>
      </w:pPr>
    </w:lvl>
    <w:lvl w:ilvl="3" w:tplc="B8B0C83E">
      <w:start w:val="1"/>
      <w:numFmt w:val="decimal"/>
      <w:lvlText w:val="%4."/>
      <w:lvlJc w:val="left"/>
      <w:pPr>
        <w:ind w:left="3087" w:hanging="360"/>
      </w:pPr>
    </w:lvl>
    <w:lvl w:ilvl="4" w:tplc="94029206">
      <w:start w:val="1"/>
      <w:numFmt w:val="lowerLetter"/>
      <w:lvlText w:val="%5."/>
      <w:lvlJc w:val="left"/>
      <w:pPr>
        <w:ind w:left="3807" w:hanging="360"/>
      </w:pPr>
    </w:lvl>
    <w:lvl w:ilvl="5" w:tplc="8F0A1628">
      <w:start w:val="1"/>
      <w:numFmt w:val="lowerRoman"/>
      <w:lvlText w:val="%6."/>
      <w:lvlJc w:val="right"/>
      <w:pPr>
        <w:ind w:left="4527" w:hanging="180"/>
      </w:pPr>
    </w:lvl>
    <w:lvl w:ilvl="6" w:tplc="48204D52">
      <w:start w:val="1"/>
      <w:numFmt w:val="decimal"/>
      <w:lvlText w:val="%7."/>
      <w:lvlJc w:val="left"/>
      <w:pPr>
        <w:ind w:left="5247" w:hanging="360"/>
      </w:pPr>
    </w:lvl>
    <w:lvl w:ilvl="7" w:tplc="93AA5076">
      <w:start w:val="1"/>
      <w:numFmt w:val="lowerLetter"/>
      <w:lvlText w:val="%8."/>
      <w:lvlJc w:val="left"/>
      <w:pPr>
        <w:ind w:left="5967" w:hanging="360"/>
      </w:pPr>
    </w:lvl>
    <w:lvl w:ilvl="8" w:tplc="34BA231A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BA7799"/>
    <w:multiLevelType w:val="hybridMultilevel"/>
    <w:tmpl w:val="0650A6AE"/>
    <w:lvl w:ilvl="0" w:tplc="DD62A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F708AAE">
      <w:start w:val="1"/>
      <w:numFmt w:val="lowerLetter"/>
      <w:lvlText w:val="%2."/>
      <w:lvlJc w:val="left"/>
      <w:pPr>
        <w:ind w:left="1647" w:hanging="360"/>
      </w:pPr>
    </w:lvl>
    <w:lvl w:ilvl="2" w:tplc="D00E3236">
      <w:start w:val="1"/>
      <w:numFmt w:val="lowerRoman"/>
      <w:lvlText w:val="%3."/>
      <w:lvlJc w:val="right"/>
      <w:pPr>
        <w:ind w:left="2367" w:hanging="180"/>
      </w:pPr>
    </w:lvl>
    <w:lvl w:ilvl="3" w:tplc="A0CE67AC">
      <w:start w:val="1"/>
      <w:numFmt w:val="decimal"/>
      <w:lvlText w:val="%4."/>
      <w:lvlJc w:val="left"/>
      <w:pPr>
        <w:ind w:left="3087" w:hanging="360"/>
      </w:pPr>
    </w:lvl>
    <w:lvl w:ilvl="4" w:tplc="9E3831F2">
      <w:start w:val="1"/>
      <w:numFmt w:val="lowerLetter"/>
      <w:lvlText w:val="%5."/>
      <w:lvlJc w:val="left"/>
      <w:pPr>
        <w:ind w:left="3807" w:hanging="360"/>
      </w:pPr>
    </w:lvl>
    <w:lvl w:ilvl="5" w:tplc="761EF492">
      <w:start w:val="1"/>
      <w:numFmt w:val="lowerRoman"/>
      <w:lvlText w:val="%6."/>
      <w:lvlJc w:val="right"/>
      <w:pPr>
        <w:ind w:left="4527" w:hanging="180"/>
      </w:pPr>
    </w:lvl>
    <w:lvl w:ilvl="6" w:tplc="12C22400">
      <w:start w:val="1"/>
      <w:numFmt w:val="decimal"/>
      <w:lvlText w:val="%7."/>
      <w:lvlJc w:val="left"/>
      <w:pPr>
        <w:ind w:left="5247" w:hanging="360"/>
      </w:pPr>
    </w:lvl>
    <w:lvl w:ilvl="7" w:tplc="5CD25D04">
      <w:start w:val="1"/>
      <w:numFmt w:val="lowerLetter"/>
      <w:lvlText w:val="%8."/>
      <w:lvlJc w:val="left"/>
      <w:pPr>
        <w:ind w:left="5967" w:hanging="360"/>
      </w:pPr>
    </w:lvl>
    <w:lvl w:ilvl="8" w:tplc="F8C43FDC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210154"/>
    <w:multiLevelType w:val="hybridMultilevel"/>
    <w:tmpl w:val="3760B9E6"/>
    <w:lvl w:ilvl="0" w:tplc="43D0F18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41AE2542">
      <w:start w:val="1"/>
      <w:numFmt w:val="lowerLetter"/>
      <w:lvlText w:val="%2."/>
      <w:lvlJc w:val="left"/>
      <w:pPr>
        <w:ind w:left="1620" w:hanging="360"/>
      </w:pPr>
    </w:lvl>
    <w:lvl w:ilvl="2" w:tplc="B10E1BDC">
      <w:start w:val="1"/>
      <w:numFmt w:val="lowerRoman"/>
      <w:lvlText w:val="%3."/>
      <w:lvlJc w:val="right"/>
      <w:pPr>
        <w:ind w:left="2340" w:hanging="180"/>
      </w:pPr>
    </w:lvl>
    <w:lvl w:ilvl="3" w:tplc="276A65A6">
      <w:start w:val="1"/>
      <w:numFmt w:val="decimal"/>
      <w:lvlText w:val="%4."/>
      <w:lvlJc w:val="left"/>
      <w:pPr>
        <w:ind w:left="3060" w:hanging="360"/>
      </w:pPr>
    </w:lvl>
    <w:lvl w:ilvl="4" w:tplc="251C2D26">
      <w:start w:val="1"/>
      <w:numFmt w:val="lowerLetter"/>
      <w:lvlText w:val="%5."/>
      <w:lvlJc w:val="left"/>
      <w:pPr>
        <w:ind w:left="3780" w:hanging="360"/>
      </w:pPr>
    </w:lvl>
    <w:lvl w:ilvl="5" w:tplc="6846C3C2">
      <w:start w:val="1"/>
      <w:numFmt w:val="lowerRoman"/>
      <w:lvlText w:val="%6."/>
      <w:lvlJc w:val="right"/>
      <w:pPr>
        <w:ind w:left="4500" w:hanging="180"/>
      </w:pPr>
    </w:lvl>
    <w:lvl w:ilvl="6" w:tplc="5EB0EB52">
      <w:start w:val="1"/>
      <w:numFmt w:val="decimal"/>
      <w:lvlText w:val="%7."/>
      <w:lvlJc w:val="left"/>
      <w:pPr>
        <w:ind w:left="5220" w:hanging="360"/>
      </w:pPr>
    </w:lvl>
    <w:lvl w:ilvl="7" w:tplc="6B96C724">
      <w:start w:val="1"/>
      <w:numFmt w:val="lowerLetter"/>
      <w:lvlText w:val="%8."/>
      <w:lvlJc w:val="left"/>
      <w:pPr>
        <w:ind w:left="5940" w:hanging="360"/>
      </w:pPr>
    </w:lvl>
    <w:lvl w:ilvl="8" w:tplc="5C42B666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5E327FC"/>
    <w:multiLevelType w:val="hybridMultilevel"/>
    <w:tmpl w:val="597AF5F2"/>
    <w:lvl w:ilvl="0" w:tplc="03BE11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79E2F38">
      <w:start w:val="1"/>
      <w:numFmt w:val="lowerLetter"/>
      <w:lvlText w:val="%2."/>
      <w:lvlJc w:val="left"/>
      <w:pPr>
        <w:ind w:left="1620" w:hanging="360"/>
      </w:pPr>
    </w:lvl>
    <w:lvl w:ilvl="2" w:tplc="EC36564A">
      <w:start w:val="1"/>
      <w:numFmt w:val="lowerRoman"/>
      <w:lvlText w:val="%3."/>
      <w:lvlJc w:val="right"/>
      <w:pPr>
        <w:ind w:left="2340" w:hanging="180"/>
      </w:pPr>
    </w:lvl>
    <w:lvl w:ilvl="3" w:tplc="D2709C46">
      <w:start w:val="1"/>
      <w:numFmt w:val="decimal"/>
      <w:lvlText w:val="%4."/>
      <w:lvlJc w:val="left"/>
      <w:pPr>
        <w:ind w:left="3060" w:hanging="360"/>
      </w:pPr>
    </w:lvl>
    <w:lvl w:ilvl="4" w:tplc="AEAC69F0">
      <w:start w:val="1"/>
      <w:numFmt w:val="lowerLetter"/>
      <w:lvlText w:val="%5."/>
      <w:lvlJc w:val="left"/>
      <w:pPr>
        <w:ind w:left="3780" w:hanging="360"/>
      </w:pPr>
    </w:lvl>
    <w:lvl w:ilvl="5" w:tplc="A1B29B32">
      <w:start w:val="1"/>
      <w:numFmt w:val="lowerRoman"/>
      <w:lvlText w:val="%6."/>
      <w:lvlJc w:val="right"/>
      <w:pPr>
        <w:ind w:left="4500" w:hanging="180"/>
      </w:pPr>
    </w:lvl>
    <w:lvl w:ilvl="6" w:tplc="50B6BA30">
      <w:start w:val="1"/>
      <w:numFmt w:val="decimal"/>
      <w:lvlText w:val="%7."/>
      <w:lvlJc w:val="left"/>
      <w:pPr>
        <w:ind w:left="5220" w:hanging="360"/>
      </w:pPr>
    </w:lvl>
    <w:lvl w:ilvl="7" w:tplc="5C48A692">
      <w:start w:val="1"/>
      <w:numFmt w:val="lowerLetter"/>
      <w:lvlText w:val="%8."/>
      <w:lvlJc w:val="left"/>
      <w:pPr>
        <w:ind w:left="5940" w:hanging="360"/>
      </w:pPr>
    </w:lvl>
    <w:lvl w:ilvl="8" w:tplc="9A8C92C2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715091E"/>
    <w:multiLevelType w:val="hybridMultilevel"/>
    <w:tmpl w:val="E25ED0DE"/>
    <w:lvl w:ilvl="0" w:tplc="9266D81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74AE936">
      <w:start w:val="1"/>
      <w:numFmt w:val="lowerLetter"/>
      <w:lvlText w:val="%2."/>
      <w:lvlJc w:val="left"/>
      <w:pPr>
        <w:ind w:left="1620" w:hanging="360"/>
      </w:pPr>
    </w:lvl>
    <w:lvl w:ilvl="2" w:tplc="80BC48AC">
      <w:start w:val="1"/>
      <w:numFmt w:val="lowerRoman"/>
      <w:lvlText w:val="%3."/>
      <w:lvlJc w:val="right"/>
      <w:pPr>
        <w:ind w:left="2340" w:hanging="180"/>
      </w:pPr>
    </w:lvl>
    <w:lvl w:ilvl="3" w:tplc="74B2449A">
      <w:start w:val="1"/>
      <w:numFmt w:val="decimal"/>
      <w:lvlText w:val="%4."/>
      <w:lvlJc w:val="left"/>
      <w:pPr>
        <w:ind w:left="3060" w:hanging="360"/>
      </w:pPr>
    </w:lvl>
    <w:lvl w:ilvl="4" w:tplc="23B4FAA6">
      <w:start w:val="1"/>
      <w:numFmt w:val="lowerLetter"/>
      <w:lvlText w:val="%5."/>
      <w:lvlJc w:val="left"/>
      <w:pPr>
        <w:ind w:left="3780" w:hanging="360"/>
      </w:pPr>
    </w:lvl>
    <w:lvl w:ilvl="5" w:tplc="474CAA8A">
      <w:start w:val="1"/>
      <w:numFmt w:val="lowerRoman"/>
      <w:lvlText w:val="%6."/>
      <w:lvlJc w:val="right"/>
      <w:pPr>
        <w:ind w:left="4500" w:hanging="180"/>
      </w:pPr>
    </w:lvl>
    <w:lvl w:ilvl="6" w:tplc="047A1C5C">
      <w:start w:val="1"/>
      <w:numFmt w:val="decimal"/>
      <w:lvlText w:val="%7."/>
      <w:lvlJc w:val="left"/>
      <w:pPr>
        <w:ind w:left="5220" w:hanging="360"/>
      </w:pPr>
    </w:lvl>
    <w:lvl w:ilvl="7" w:tplc="5A8AEF66">
      <w:start w:val="1"/>
      <w:numFmt w:val="lowerLetter"/>
      <w:lvlText w:val="%8."/>
      <w:lvlJc w:val="left"/>
      <w:pPr>
        <w:ind w:left="5940" w:hanging="360"/>
      </w:pPr>
    </w:lvl>
    <w:lvl w:ilvl="8" w:tplc="A154A38A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C9C192F"/>
    <w:multiLevelType w:val="hybridMultilevel"/>
    <w:tmpl w:val="BCC8C570"/>
    <w:lvl w:ilvl="0" w:tplc="CB041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91A8578">
      <w:start w:val="1"/>
      <w:numFmt w:val="lowerLetter"/>
      <w:lvlText w:val="%2."/>
      <w:lvlJc w:val="left"/>
      <w:pPr>
        <w:ind w:left="1620" w:hanging="360"/>
      </w:pPr>
    </w:lvl>
    <w:lvl w:ilvl="2" w:tplc="B30C4C06">
      <w:start w:val="1"/>
      <w:numFmt w:val="lowerRoman"/>
      <w:lvlText w:val="%3."/>
      <w:lvlJc w:val="right"/>
      <w:pPr>
        <w:ind w:left="2340" w:hanging="180"/>
      </w:pPr>
    </w:lvl>
    <w:lvl w:ilvl="3" w:tplc="CFB6040A">
      <w:start w:val="1"/>
      <w:numFmt w:val="decimal"/>
      <w:lvlText w:val="%4."/>
      <w:lvlJc w:val="left"/>
      <w:pPr>
        <w:ind w:left="3060" w:hanging="360"/>
      </w:pPr>
    </w:lvl>
    <w:lvl w:ilvl="4" w:tplc="557265EC">
      <w:start w:val="1"/>
      <w:numFmt w:val="lowerLetter"/>
      <w:lvlText w:val="%5."/>
      <w:lvlJc w:val="left"/>
      <w:pPr>
        <w:ind w:left="3780" w:hanging="360"/>
      </w:pPr>
    </w:lvl>
    <w:lvl w:ilvl="5" w:tplc="A4EEBBB4">
      <w:start w:val="1"/>
      <w:numFmt w:val="lowerRoman"/>
      <w:lvlText w:val="%6."/>
      <w:lvlJc w:val="right"/>
      <w:pPr>
        <w:ind w:left="4500" w:hanging="180"/>
      </w:pPr>
    </w:lvl>
    <w:lvl w:ilvl="6" w:tplc="931ACB84">
      <w:start w:val="1"/>
      <w:numFmt w:val="decimal"/>
      <w:lvlText w:val="%7."/>
      <w:lvlJc w:val="left"/>
      <w:pPr>
        <w:ind w:left="5220" w:hanging="360"/>
      </w:pPr>
    </w:lvl>
    <w:lvl w:ilvl="7" w:tplc="447A50BC">
      <w:start w:val="1"/>
      <w:numFmt w:val="lowerLetter"/>
      <w:lvlText w:val="%8."/>
      <w:lvlJc w:val="left"/>
      <w:pPr>
        <w:ind w:left="5940" w:hanging="360"/>
      </w:pPr>
    </w:lvl>
    <w:lvl w:ilvl="8" w:tplc="D472961E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C2E7516"/>
    <w:multiLevelType w:val="hybridMultilevel"/>
    <w:tmpl w:val="1782349E"/>
    <w:lvl w:ilvl="0" w:tplc="F9F23D4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3A8EB26E">
      <w:start w:val="1"/>
      <w:numFmt w:val="lowerLetter"/>
      <w:lvlText w:val="%2."/>
      <w:lvlJc w:val="left"/>
      <w:pPr>
        <w:ind w:left="1620" w:hanging="360"/>
      </w:pPr>
    </w:lvl>
    <w:lvl w:ilvl="2" w:tplc="BA3C2EDC">
      <w:start w:val="1"/>
      <w:numFmt w:val="lowerRoman"/>
      <w:lvlText w:val="%3."/>
      <w:lvlJc w:val="right"/>
      <w:pPr>
        <w:ind w:left="2340" w:hanging="180"/>
      </w:pPr>
    </w:lvl>
    <w:lvl w:ilvl="3" w:tplc="125E1EFE">
      <w:start w:val="1"/>
      <w:numFmt w:val="decimal"/>
      <w:lvlText w:val="%4."/>
      <w:lvlJc w:val="left"/>
      <w:pPr>
        <w:ind w:left="3060" w:hanging="360"/>
      </w:pPr>
    </w:lvl>
    <w:lvl w:ilvl="4" w:tplc="5C1C07CC">
      <w:start w:val="1"/>
      <w:numFmt w:val="lowerLetter"/>
      <w:lvlText w:val="%5."/>
      <w:lvlJc w:val="left"/>
      <w:pPr>
        <w:ind w:left="3780" w:hanging="360"/>
      </w:pPr>
    </w:lvl>
    <w:lvl w:ilvl="5" w:tplc="82F45EB2">
      <w:start w:val="1"/>
      <w:numFmt w:val="lowerRoman"/>
      <w:lvlText w:val="%6."/>
      <w:lvlJc w:val="right"/>
      <w:pPr>
        <w:ind w:left="4500" w:hanging="180"/>
      </w:pPr>
    </w:lvl>
    <w:lvl w:ilvl="6" w:tplc="3DD8084C">
      <w:start w:val="1"/>
      <w:numFmt w:val="decimal"/>
      <w:lvlText w:val="%7."/>
      <w:lvlJc w:val="left"/>
      <w:pPr>
        <w:ind w:left="5220" w:hanging="360"/>
      </w:pPr>
    </w:lvl>
    <w:lvl w:ilvl="7" w:tplc="CFEE5378">
      <w:start w:val="1"/>
      <w:numFmt w:val="lowerLetter"/>
      <w:lvlText w:val="%8."/>
      <w:lvlJc w:val="left"/>
      <w:pPr>
        <w:ind w:left="5940" w:hanging="360"/>
      </w:pPr>
    </w:lvl>
    <w:lvl w:ilvl="8" w:tplc="930012D2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0B764B"/>
    <w:multiLevelType w:val="hybridMultilevel"/>
    <w:tmpl w:val="E066583C"/>
    <w:lvl w:ilvl="0" w:tplc="4F40C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BF40482">
      <w:start w:val="1"/>
      <w:numFmt w:val="lowerLetter"/>
      <w:lvlText w:val="%2."/>
      <w:lvlJc w:val="left"/>
      <w:pPr>
        <w:ind w:left="1647" w:hanging="360"/>
      </w:pPr>
    </w:lvl>
    <w:lvl w:ilvl="2" w:tplc="45BA6210">
      <w:start w:val="1"/>
      <w:numFmt w:val="lowerRoman"/>
      <w:lvlText w:val="%3."/>
      <w:lvlJc w:val="right"/>
      <w:pPr>
        <w:ind w:left="2367" w:hanging="180"/>
      </w:pPr>
    </w:lvl>
    <w:lvl w:ilvl="3" w:tplc="88523158">
      <w:start w:val="1"/>
      <w:numFmt w:val="decimal"/>
      <w:lvlText w:val="%4."/>
      <w:lvlJc w:val="left"/>
      <w:pPr>
        <w:ind w:left="3087" w:hanging="360"/>
      </w:pPr>
    </w:lvl>
    <w:lvl w:ilvl="4" w:tplc="829C1EB0">
      <w:start w:val="1"/>
      <w:numFmt w:val="lowerLetter"/>
      <w:lvlText w:val="%5."/>
      <w:lvlJc w:val="left"/>
      <w:pPr>
        <w:ind w:left="3807" w:hanging="360"/>
      </w:pPr>
    </w:lvl>
    <w:lvl w:ilvl="5" w:tplc="85C4231E">
      <w:start w:val="1"/>
      <w:numFmt w:val="lowerRoman"/>
      <w:lvlText w:val="%6."/>
      <w:lvlJc w:val="right"/>
      <w:pPr>
        <w:ind w:left="4527" w:hanging="180"/>
      </w:pPr>
    </w:lvl>
    <w:lvl w:ilvl="6" w:tplc="A5F883EC">
      <w:start w:val="1"/>
      <w:numFmt w:val="decimal"/>
      <w:lvlText w:val="%7."/>
      <w:lvlJc w:val="left"/>
      <w:pPr>
        <w:ind w:left="5247" w:hanging="360"/>
      </w:pPr>
    </w:lvl>
    <w:lvl w:ilvl="7" w:tplc="616A8EF2">
      <w:start w:val="1"/>
      <w:numFmt w:val="lowerLetter"/>
      <w:lvlText w:val="%8."/>
      <w:lvlJc w:val="left"/>
      <w:pPr>
        <w:ind w:left="5967" w:hanging="360"/>
      </w:pPr>
    </w:lvl>
    <w:lvl w:ilvl="8" w:tplc="7B02883C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4F5C64"/>
    <w:multiLevelType w:val="hybridMultilevel"/>
    <w:tmpl w:val="6E58BFEC"/>
    <w:lvl w:ilvl="0" w:tplc="3B7A00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91AC82E">
      <w:start w:val="1"/>
      <w:numFmt w:val="lowerLetter"/>
      <w:lvlText w:val="%2."/>
      <w:lvlJc w:val="left"/>
      <w:pPr>
        <w:ind w:left="1647" w:hanging="360"/>
      </w:pPr>
    </w:lvl>
    <w:lvl w:ilvl="2" w:tplc="39BA2152">
      <w:start w:val="1"/>
      <w:numFmt w:val="lowerRoman"/>
      <w:lvlText w:val="%3."/>
      <w:lvlJc w:val="right"/>
      <w:pPr>
        <w:ind w:left="2367" w:hanging="180"/>
      </w:pPr>
    </w:lvl>
    <w:lvl w:ilvl="3" w:tplc="CC962732">
      <w:start w:val="1"/>
      <w:numFmt w:val="decimal"/>
      <w:lvlText w:val="%4."/>
      <w:lvlJc w:val="left"/>
      <w:pPr>
        <w:ind w:left="3087" w:hanging="360"/>
      </w:pPr>
    </w:lvl>
    <w:lvl w:ilvl="4" w:tplc="EE56DE70">
      <w:start w:val="1"/>
      <w:numFmt w:val="lowerLetter"/>
      <w:lvlText w:val="%5."/>
      <w:lvlJc w:val="left"/>
      <w:pPr>
        <w:ind w:left="3807" w:hanging="360"/>
      </w:pPr>
    </w:lvl>
    <w:lvl w:ilvl="5" w:tplc="227EA64E">
      <w:start w:val="1"/>
      <w:numFmt w:val="lowerRoman"/>
      <w:lvlText w:val="%6."/>
      <w:lvlJc w:val="right"/>
      <w:pPr>
        <w:ind w:left="4527" w:hanging="180"/>
      </w:pPr>
    </w:lvl>
    <w:lvl w:ilvl="6" w:tplc="8E1E932C">
      <w:start w:val="1"/>
      <w:numFmt w:val="decimal"/>
      <w:lvlText w:val="%7."/>
      <w:lvlJc w:val="left"/>
      <w:pPr>
        <w:ind w:left="5247" w:hanging="360"/>
      </w:pPr>
    </w:lvl>
    <w:lvl w:ilvl="7" w:tplc="A1907B6A">
      <w:start w:val="1"/>
      <w:numFmt w:val="lowerLetter"/>
      <w:lvlText w:val="%8."/>
      <w:lvlJc w:val="left"/>
      <w:pPr>
        <w:ind w:left="5967" w:hanging="360"/>
      </w:pPr>
    </w:lvl>
    <w:lvl w:ilvl="8" w:tplc="0A96963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4"/>
    <w:rsid w:val="003E4654"/>
    <w:rsid w:val="009032A3"/>
    <w:rsid w:val="00A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5C43C-7701-4273-B145-8483F5A3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customStyle="1" w:styleId="ConsPlusTitle">
    <w:name w:val="ConsPlusTitle"/>
    <w:uiPriority w:val="99"/>
    <w:rPr>
      <w:rFonts w:ascii="Arial" w:hAnsi="Arial" w:cs="Arial"/>
      <w:b/>
      <w:bCs/>
    </w:rPr>
  </w:style>
  <w:style w:type="paragraph" w:customStyle="1" w:styleId="13">
    <w:name w:val="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"/>
    <w:link w:val="af9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Pr>
      <w:sz w:val="24"/>
      <w:szCs w:val="24"/>
      <w:lang w:bidi="ar-SA"/>
    </w:rPr>
  </w:style>
  <w:style w:type="character" w:customStyle="1" w:styleId="af6">
    <w:name w:val="Верхний колонтитул Знак"/>
    <w:link w:val="af5"/>
    <w:uiPriority w:val="9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10756</Characters>
  <Application>Microsoft Office Word</Application>
  <DocSecurity>0</DocSecurity>
  <Lines>89</Lines>
  <Paragraphs>25</Paragraphs>
  <ScaleCrop>false</ScaleCrop>
  <Company>Прокуратура Красноярского края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Прокуратура Красноярского края</dc:creator>
  <cp:keywords/>
  <cp:lastModifiedBy>Ольга Борисовна Васько</cp:lastModifiedBy>
  <cp:revision>6</cp:revision>
  <dcterms:created xsi:type="dcterms:W3CDTF">2023-09-10T07:11:00Z</dcterms:created>
  <dcterms:modified xsi:type="dcterms:W3CDTF">2023-09-14T08:11:00Z</dcterms:modified>
</cp:coreProperties>
</file>